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44" w:rsidRPr="006B68DF" w:rsidRDefault="0021070C" w:rsidP="006171FF">
      <w:pPr>
        <w:jc w:val="center"/>
        <w:rPr>
          <w:rFonts w:ascii="Verdana" w:hAnsi="Verdana"/>
          <w:b/>
          <w:bCs/>
          <w:sz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-158115</wp:posOffset>
            </wp:positionV>
            <wp:extent cx="6886575" cy="1578610"/>
            <wp:effectExtent l="0" t="0" r="9525" b="2540"/>
            <wp:wrapNone/>
            <wp:docPr id="8" name="Picture 7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57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-95250</wp:posOffset>
                </wp:positionV>
                <wp:extent cx="252095" cy="2667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676" w:rsidRDefault="0065767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.25pt;margin-top:-7.5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HbfwIAAAw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" stroked="f">
                <v:textbox style="mso-fit-shape-to-text:t">
                  <w:txbxContent>
                    <w:p w:rsidR="00657676" w:rsidRDefault="00657676"/>
                  </w:txbxContent>
                </v:textbox>
              </v:shape>
            </w:pict>
          </mc:Fallback>
        </mc:AlternateContent>
      </w:r>
    </w:p>
    <w:p w:rsidR="006171FF" w:rsidRDefault="006171FF" w:rsidP="00F97919">
      <w:pPr>
        <w:jc w:val="center"/>
        <w:rPr>
          <w:rFonts w:ascii="Verdana" w:hAnsi="Verdana"/>
          <w:b/>
          <w:bCs/>
          <w:sz w:val="40"/>
          <w:szCs w:val="72"/>
        </w:rPr>
      </w:pPr>
    </w:p>
    <w:p w:rsidR="006171FF" w:rsidRDefault="006171FF" w:rsidP="00F97919">
      <w:pPr>
        <w:jc w:val="center"/>
        <w:rPr>
          <w:rFonts w:ascii="Verdana" w:hAnsi="Verdana"/>
          <w:b/>
          <w:bCs/>
          <w:sz w:val="40"/>
          <w:szCs w:val="72"/>
        </w:rPr>
      </w:pPr>
    </w:p>
    <w:p w:rsidR="00877F66" w:rsidRPr="00877F66" w:rsidRDefault="00877F66" w:rsidP="00F97919">
      <w:pPr>
        <w:jc w:val="center"/>
        <w:rPr>
          <w:rFonts w:ascii="Verdana" w:hAnsi="Verdana"/>
          <w:b/>
          <w:bCs/>
          <w:sz w:val="28"/>
          <w:szCs w:val="72"/>
        </w:rPr>
      </w:pPr>
    </w:p>
    <w:p w:rsidR="003C169E" w:rsidRPr="00BC1E34" w:rsidRDefault="00F97919" w:rsidP="00F97919">
      <w:pPr>
        <w:jc w:val="center"/>
        <w:rPr>
          <w:rFonts w:ascii="Verdana" w:hAnsi="Verdana"/>
          <w:sz w:val="40"/>
          <w:szCs w:val="72"/>
        </w:rPr>
      </w:pPr>
      <w:r w:rsidRPr="00BC1E34">
        <w:rPr>
          <w:rFonts w:ascii="Verdana" w:hAnsi="Verdana"/>
          <w:b/>
          <w:bCs/>
          <w:sz w:val="40"/>
          <w:szCs w:val="72"/>
        </w:rPr>
        <w:t xml:space="preserve">You’re invited to a </w:t>
      </w:r>
    </w:p>
    <w:p w:rsidR="003C169E" w:rsidRPr="00BC1E34" w:rsidRDefault="003C169E">
      <w:pPr>
        <w:pStyle w:val="Heading7"/>
        <w:rPr>
          <w:rFonts w:ascii="Verdana" w:hAnsi="Verdana"/>
          <w:sz w:val="40"/>
          <w:szCs w:val="72"/>
        </w:rPr>
      </w:pPr>
      <w:r w:rsidRPr="00BC1E34">
        <w:rPr>
          <w:rFonts w:ascii="Verdana" w:hAnsi="Verdana"/>
          <w:sz w:val="40"/>
          <w:szCs w:val="72"/>
        </w:rPr>
        <w:t>Continuing Education</w:t>
      </w:r>
      <w:r w:rsidR="00F97919" w:rsidRPr="00BC1E34">
        <w:rPr>
          <w:rFonts w:ascii="Verdana" w:hAnsi="Verdana"/>
          <w:sz w:val="40"/>
          <w:szCs w:val="72"/>
        </w:rPr>
        <w:t xml:space="preserve"> Dinner Program!</w:t>
      </w:r>
    </w:p>
    <w:p w:rsidR="00F97919" w:rsidRPr="00BC1E34" w:rsidRDefault="00F97919">
      <w:pPr>
        <w:jc w:val="center"/>
        <w:rPr>
          <w:rFonts w:ascii="Verdana" w:hAnsi="Verdana"/>
          <w:sz w:val="16"/>
        </w:rPr>
      </w:pPr>
    </w:p>
    <w:p w:rsidR="003C169E" w:rsidRPr="006B68DF" w:rsidRDefault="003C169E">
      <w:pPr>
        <w:jc w:val="center"/>
        <w:rPr>
          <w:rFonts w:ascii="Verdana" w:hAnsi="Verdana"/>
          <w:sz w:val="32"/>
        </w:rPr>
      </w:pPr>
      <w:r w:rsidRPr="006B68DF">
        <w:rPr>
          <w:rFonts w:ascii="Verdana" w:hAnsi="Verdana"/>
          <w:sz w:val="32"/>
        </w:rPr>
        <w:t>Sponsored by</w:t>
      </w:r>
    </w:p>
    <w:p w:rsidR="003C169E" w:rsidRDefault="004C7232">
      <w:pPr>
        <w:jc w:val="center"/>
        <w:rPr>
          <w:rFonts w:ascii="Verdana" w:hAnsi="Verdana"/>
          <w:sz w:val="32"/>
        </w:rPr>
      </w:pPr>
      <w:r w:rsidRPr="006B68DF">
        <w:rPr>
          <w:rFonts w:ascii="Verdana" w:hAnsi="Verdana"/>
          <w:sz w:val="32"/>
        </w:rPr>
        <w:t>NH</w:t>
      </w:r>
      <w:r w:rsidR="003C169E" w:rsidRPr="006B68DF">
        <w:rPr>
          <w:rFonts w:ascii="Verdana" w:hAnsi="Verdana"/>
          <w:sz w:val="32"/>
        </w:rPr>
        <w:t xml:space="preserve"> Society of Health-System Pharmacists (NHSHP)</w:t>
      </w:r>
    </w:p>
    <w:p w:rsidR="004A5ECC" w:rsidRDefault="004A5ECC">
      <w:pPr>
        <w:jc w:val="center"/>
        <w:rPr>
          <w:rFonts w:ascii="Verdana" w:hAnsi="Verdana"/>
          <w:sz w:val="32"/>
        </w:rPr>
      </w:pPr>
    </w:p>
    <w:p w:rsidR="004A5ECC" w:rsidRDefault="009348AE" w:rsidP="006B68DF">
      <w:pPr>
        <w:jc w:val="center"/>
        <w:rPr>
          <w:rFonts w:ascii="Cambria" w:hAnsi="Calibri"/>
          <w:b/>
          <w:kern w:val="24"/>
          <w:sz w:val="56"/>
          <w:szCs w:val="56"/>
        </w:rPr>
      </w:pPr>
      <w:r w:rsidRPr="009348AE">
        <w:rPr>
          <w:rFonts w:ascii="Cambria" w:hAnsi="Calibri"/>
          <w:b/>
          <w:noProof/>
          <w:color w:val="FF0000"/>
          <w:kern w:val="2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AC92619" wp14:editId="41C76F9D">
                <wp:simplePos x="0" y="0"/>
                <wp:positionH relativeFrom="page">
                  <wp:posOffset>285008</wp:posOffset>
                </wp:positionH>
                <wp:positionV relativeFrom="page">
                  <wp:posOffset>3170712</wp:posOffset>
                </wp:positionV>
                <wp:extent cx="1496291" cy="1710046"/>
                <wp:effectExtent l="38100" t="38100" r="46990" b="4318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291" cy="1710046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48AE" w:rsidRDefault="003D3C7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D3C7C">
                              <w:rPr>
                                <w:rFonts w:eastAsiaTheme="majorEastAsia"/>
                                <w:noProof/>
                              </w:rPr>
                              <w:drawing>
                                <wp:inline distT="0" distB="0" distL="0" distR="0">
                                  <wp:extent cx="1520041" cy="1097809"/>
                                  <wp:effectExtent l="0" t="0" r="4445" b="762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9639" cy="1104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92619" id="Text Box 2" o:spid="_x0000_s1027" type="#_x0000_t202" style="position:absolute;left:0;text-align:left;margin-left:22.45pt;margin-top:249.65pt;width:117.8pt;height:134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" o:allowincell="f" filled="f" strokecolor="white [3212]" strokeweight="6pt">
                <v:stroke linestyle="thickThin"/>
                <v:textbox inset="10.8pt,7.2pt,10.8pt,7.2pt">
                  <w:txbxContent>
                    <w:p w:rsidR="009348AE" w:rsidRDefault="003D3C7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3D3C7C">
                        <w:rPr>
                          <w:rFonts w:eastAsiaTheme="majorEastAsia"/>
                          <w:noProof/>
                        </w:rPr>
                        <w:drawing>
                          <wp:inline distT="0" distB="0" distL="0" distR="0">
                            <wp:extent cx="1520041" cy="1097809"/>
                            <wp:effectExtent l="0" t="0" r="4445" b="762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9639" cy="1104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5ECC">
        <w:rPr>
          <w:rFonts w:ascii="Cambria" w:hAnsi="Calibri"/>
          <w:b/>
          <w:kern w:val="24"/>
          <w:sz w:val="56"/>
          <w:szCs w:val="56"/>
        </w:rPr>
        <w:t>Therapeutic Cannabis in NH</w:t>
      </w:r>
    </w:p>
    <w:p w:rsidR="009348AE" w:rsidRPr="004A5ECC" w:rsidRDefault="004A5ECC" w:rsidP="009348AE">
      <w:pPr>
        <w:jc w:val="center"/>
        <w:rPr>
          <w:rFonts w:ascii="Cambria" w:hAnsi="Calibri"/>
          <w:b/>
          <w:color w:val="FF0000"/>
          <w:kern w:val="24"/>
          <w:sz w:val="56"/>
          <w:szCs w:val="56"/>
        </w:rPr>
      </w:pPr>
      <w:r w:rsidRPr="004A5ECC">
        <w:rPr>
          <w:rFonts w:ascii="Cambria" w:hAnsi="Calibri"/>
          <w:b/>
          <w:color w:val="FF0000"/>
          <w:kern w:val="24"/>
          <w:sz w:val="56"/>
          <w:szCs w:val="56"/>
        </w:rPr>
        <w:t xml:space="preserve">A Guide for Health Systems </w:t>
      </w:r>
    </w:p>
    <w:p w:rsidR="00ED0099" w:rsidRPr="00321BDE" w:rsidRDefault="00ED0099" w:rsidP="006B68DF">
      <w:pPr>
        <w:jc w:val="center"/>
        <w:rPr>
          <w:rFonts w:ascii="Calibri" w:hAnsi="Calibri" w:cs="Tahoma"/>
          <w:b/>
          <w:color w:val="000000"/>
          <w:sz w:val="36"/>
          <w:szCs w:val="36"/>
        </w:rPr>
      </w:pPr>
      <w:r w:rsidRPr="00321BDE">
        <w:rPr>
          <w:rFonts w:ascii="Calibri" w:hAnsi="Calibri" w:cs="Tahoma"/>
          <w:b/>
          <w:color w:val="000000"/>
          <w:sz w:val="36"/>
          <w:szCs w:val="36"/>
        </w:rPr>
        <w:t xml:space="preserve">Presented By: </w:t>
      </w:r>
    </w:p>
    <w:p w:rsidR="004A5ECC" w:rsidRPr="004A5ECC" w:rsidRDefault="004A5ECC" w:rsidP="004A5ECC">
      <w:pPr>
        <w:jc w:val="center"/>
        <w:rPr>
          <w:rFonts w:ascii="Calibri" w:hAnsi="Calibri"/>
          <w:b/>
          <w:color w:val="1F497D"/>
          <w:sz w:val="40"/>
          <w:szCs w:val="40"/>
        </w:rPr>
      </w:pPr>
      <w:r w:rsidRPr="004A5ECC">
        <w:rPr>
          <w:rFonts w:ascii="Calibri" w:hAnsi="Calibri"/>
          <w:b/>
          <w:color w:val="1F497D"/>
          <w:sz w:val="40"/>
          <w:szCs w:val="40"/>
        </w:rPr>
        <w:t>John P. Kacavas, JD</w:t>
      </w:r>
      <w:r w:rsidRPr="004A5ECC">
        <w:rPr>
          <w:rFonts w:ascii="Calibri" w:hAnsi="Calibri"/>
          <w:b/>
          <w:color w:val="1F497D"/>
          <w:sz w:val="40"/>
          <w:szCs w:val="40"/>
        </w:rPr>
        <w:br/>
        <w:t>Chief Legal Officer &amp; General Counsel</w:t>
      </w:r>
    </w:p>
    <w:p w:rsidR="004A5ECC" w:rsidRDefault="004A5ECC" w:rsidP="004A5ECC">
      <w:pPr>
        <w:jc w:val="center"/>
        <w:rPr>
          <w:rFonts w:ascii="Calibri" w:hAnsi="Calibri"/>
          <w:b/>
          <w:color w:val="1F497D"/>
          <w:sz w:val="40"/>
          <w:szCs w:val="40"/>
        </w:rPr>
      </w:pPr>
      <w:r w:rsidRPr="004A5ECC">
        <w:rPr>
          <w:rFonts w:ascii="Calibri" w:hAnsi="Calibri"/>
          <w:b/>
          <w:color w:val="1F497D"/>
          <w:sz w:val="40"/>
          <w:szCs w:val="40"/>
        </w:rPr>
        <w:t>Dartmouth-Hitchcock</w:t>
      </w:r>
    </w:p>
    <w:p w:rsidR="003C169E" w:rsidRDefault="003D3C7C">
      <w:pPr>
        <w:jc w:val="center"/>
        <w:rPr>
          <w:rFonts w:ascii="Verdana" w:hAnsi="Verdana"/>
          <w:b/>
          <w:bCs/>
          <w:color w:val="FF0000"/>
          <w:sz w:val="40"/>
        </w:rPr>
      </w:pPr>
      <w:r>
        <w:rPr>
          <w:rFonts w:ascii="Verdana" w:hAnsi="Verdana"/>
          <w:b/>
          <w:bCs/>
          <w:color w:val="FF0000"/>
          <w:sz w:val="40"/>
        </w:rPr>
        <w:t xml:space="preserve">          </w:t>
      </w:r>
      <w:r w:rsidR="00026EEB">
        <w:rPr>
          <w:rFonts w:ascii="Verdana" w:hAnsi="Verdana"/>
          <w:b/>
          <w:bCs/>
          <w:color w:val="FF0000"/>
          <w:sz w:val="40"/>
        </w:rPr>
        <w:t>Wednesday</w:t>
      </w:r>
      <w:r w:rsidR="0096035E">
        <w:rPr>
          <w:rFonts w:ascii="Verdana" w:hAnsi="Verdana"/>
          <w:b/>
          <w:bCs/>
          <w:color w:val="FF0000"/>
          <w:sz w:val="40"/>
        </w:rPr>
        <w:t xml:space="preserve"> May 1</w:t>
      </w:r>
      <w:r w:rsidR="004A5ECC">
        <w:rPr>
          <w:rFonts w:ascii="Verdana" w:hAnsi="Verdana"/>
          <w:b/>
          <w:bCs/>
          <w:color w:val="FF0000"/>
          <w:sz w:val="40"/>
        </w:rPr>
        <w:t>1</w:t>
      </w:r>
      <w:r w:rsidR="0096035E">
        <w:rPr>
          <w:rFonts w:ascii="Verdana" w:hAnsi="Verdana"/>
          <w:b/>
          <w:bCs/>
          <w:color w:val="FF0000"/>
          <w:sz w:val="40"/>
        </w:rPr>
        <w:t>, 201</w:t>
      </w:r>
      <w:r w:rsidR="004A5ECC">
        <w:rPr>
          <w:rFonts w:ascii="Verdana" w:hAnsi="Verdana"/>
          <w:b/>
          <w:bCs/>
          <w:color w:val="FF0000"/>
          <w:sz w:val="40"/>
        </w:rPr>
        <w:t>6</w:t>
      </w:r>
    </w:p>
    <w:p w:rsidR="0096035E" w:rsidRPr="0021070C" w:rsidRDefault="0096035E">
      <w:pPr>
        <w:jc w:val="center"/>
        <w:rPr>
          <w:rFonts w:ascii="Verdana" w:hAnsi="Verdana"/>
          <w:b/>
          <w:bCs/>
          <w:color w:val="FF0000"/>
          <w:sz w:val="22"/>
          <w:szCs w:val="22"/>
        </w:rPr>
      </w:pPr>
    </w:p>
    <w:p w:rsidR="003C169E" w:rsidRPr="00BC1E34" w:rsidRDefault="003D3C7C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</w:t>
      </w:r>
      <w:r w:rsidR="004A5ECC">
        <w:rPr>
          <w:rFonts w:ascii="Verdana" w:hAnsi="Verdana"/>
          <w:sz w:val="28"/>
        </w:rPr>
        <w:t>5</w:t>
      </w:r>
      <w:r w:rsidR="003C169E" w:rsidRPr="00BC1E34">
        <w:rPr>
          <w:rFonts w:ascii="Verdana" w:hAnsi="Verdana"/>
          <w:sz w:val="28"/>
        </w:rPr>
        <w:t>:</w:t>
      </w:r>
      <w:r w:rsidR="009D342D">
        <w:rPr>
          <w:rFonts w:ascii="Verdana" w:hAnsi="Verdana"/>
          <w:sz w:val="28"/>
        </w:rPr>
        <w:t>3</w:t>
      </w:r>
      <w:r w:rsidR="003C169E" w:rsidRPr="00BC1E34">
        <w:rPr>
          <w:rFonts w:ascii="Verdana" w:hAnsi="Verdana"/>
          <w:sz w:val="28"/>
        </w:rPr>
        <w:t>0pm</w:t>
      </w:r>
      <w:r w:rsidR="004C7232" w:rsidRPr="00BC1E34">
        <w:rPr>
          <w:rFonts w:ascii="Verdana" w:hAnsi="Verdana"/>
          <w:sz w:val="28"/>
        </w:rPr>
        <w:t xml:space="preserve"> – </w:t>
      </w:r>
      <w:r w:rsidR="003C169E" w:rsidRPr="00BC1E34">
        <w:rPr>
          <w:rFonts w:ascii="Verdana" w:hAnsi="Verdana"/>
          <w:sz w:val="28"/>
        </w:rPr>
        <w:t>Registration/Reception (Cash bar)</w:t>
      </w:r>
    </w:p>
    <w:p w:rsidR="00657676" w:rsidRPr="00BC1E34" w:rsidRDefault="003D3C7C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</w:t>
      </w:r>
      <w:r w:rsidR="00DA28D9">
        <w:rPr>
          <w:rFonts w:ascii="Verdana" w:hAnsi="Verdana"/>
          <w:sz w:val="28"/>
        </w:rPr>
        <w:t>6:</w:t>
      </w:r>
      <w:r w:rsidR="004A5ECC">
        <w:rPr>
          <w:rFonts w:ascii="Verdana" w:hAnsi="Verdana"/>
          <w:sz w:val="28"/>
        </w:rPr>
        <w:t>00</w:t>
      </w:r>
      <w:r w:rsidR="00DA28D9">
        <w:rPr>
          <w:rFonts w:ascii="Verdana" w:hAnsi="Verdana"/>
          <w:sz w:val="28"/>
        </w:rPr>
        <w:t xml:space="preserve"> PM - Dinner</w:t>
      </w:r>
    </w:p>
    <w:p w:rsidR="006B68DF" w:rsidRPr="006B68DF" w:rsidRDefault="003D3C7C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28"/>
        </w:rPr>
        <w:t xml:space="preserve">             </w:t>
      </w:r>
      <w:r w:rsidR="004A5ECC">
        <w:rPr>
          <w:rFonts w:ascii="Verdana" w:hAnsi="Verdana"/>
          <w:sz w:val="28"/>
        </w:rPr>
        <w:t>6</w:t>
      </w:r>
      <w:r w:rsidR="006B68DF" w:rsidRPr="00BC1E34">
        <w:rPr>
          <w:rFonts w:ascii="Verdana" w:hAnsi="Verdana"/>
          <w:sz w:val="28"/>
        </w:rPr>
        <w:t>:</w:t>
      </w:r>
      <w:r w:rsidR="004A5ECC">
        <w:rPr>
          <w:rFonts w:ascii="Verdana" w:hAnsi="Verdana"/>
          <w:sz w:val="28"/>
        </w:rPr>
        <w:t>30</w:t>
      </w:r>
      <w:r w:rsidR="006B68DF" w:rsidRPr="00BC1E34">
        <w:rPr>
          <w:rFonts w:ascii="Verdana" w:hAnsi="Verdana"/>
          <w:sz w:val="28"/>
        </w:rPr>
        <w:t xml:space="preserve"> PM - Presentation</w:t>
      </w:r>
    </w:p>
    <w:p w:rsidR="004C7232" w:rsidRPr="006B68DF" w:rsidRDefault="004C7232">
      <w:pPr>
        <w:jc w:val="center"/>
        <w:rPr>
          <w:rFonts w:ascii="Verdana" w:hAnsi="Verdana"/>
          <w:sz w:val="14"/>
        </w:rPr>
      </w:pPr>
    </w:p>
    <w:p w:rsidR="00DA28D9" w:rsidRPr="00B54119" w:rsidRDefault="003D3C7C" w:rsidP="004C7232">
      <w:pPr>
        <w:jc w:val="center"/>
        <w:rPr>
          <w:rFonts w:ascii="Verdana" w:hAnsi="Verdana"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color w:val="FF0000"/>
          <w:sz w:val="40"/>
          <w:szCs w:val="40"/>
        </w:rPr>
        <w:t xml:space="preserve">       </w:t>
      </w:r>
      <w:r w:rsidR="00E243B5">
        <w:rPr>
          <w:rFonts w:ascii="Verdana" w:hAnsi="Verdana"/>
          <w:b/>
          <w:bCs/>
          <w:color w:val="FF0000"/>
          <w:sz w:val="40"/>
          <w:szCs w:val="40"/>
        </w:rPr>
        <w:t xml:space="preserve">The Puritan Backroom </w:t>
      </w:r>
    </w:p>
    <w:p w:rsidR="002E7A7B" w:rsidRDefault="00E243B5" w:rsidP="002E7A7B">
      <w:pPr>
        <w:jc w:val="center"/>
        <w:rPr>
          <w:rFonts w:ascii="Verdana" w:hAnsi="Verdana"/>
          <w:bCs/>
          <w:color w:val="FF0000"/>
          <w:sz w:val="28"/>
          <w:szCs w:val="28"/>
        </w:rPr>
      </w:pPr>
      <w:r>
        <w:rPr>
          <w:rFonts w:ascii="Verdana" w:hAnsi="Verdana"/>
          <w:bCs/>
          <w:color w:val="FF0000"/>
          <w:sz w:val="28"/>
          <w:szCs w:val="28"/>
        </w:rPr>
        <w:t xml:space="preserve">Manchester, NH. </w:t>
      </w:r>
    </w:p>
    <w:p w:rsidR="00393744" w:rsidRPr="002E7A7B" w:rsidRDefault="003C169E" w:rsidP="002E7A7B">
      <w:pPr>
        <w:rPr>
          <w:rFonts w:ascii="Verdana" w:hAnsi="Verdana"/>
          <w:bCs/>
          <w:color w:val="FF0000"/>
          <w:sz w:val="28"/>
          <w:szCs w:val="28"/>
        </w:rPr>
      </w:pPr>
      <w:r w:rsidRPr="00ED0099">
        <w:rPr>
          <w:rFonts w:ascii="Verdana" w:hAnsi="Verdana"/>
          <w:b/>
          <w:bCs/>
        </w:rPr>
        <w:t>Objectives:</w:t>
      </w:r>
    </w:p>
    <w:p w:rsidR="00E243B5" w:rsidRPr="002E7A7B" w:rsidRDefault="00E243B5" w:rsidP="002E7A7B">
      <w:pPr>
        <w:pStyle w:val="ListParagraph"/>
        <w:numPr>
          <w:ilvl w:val="2"/>
          <w:numId w:val="8"/>
        </w:numPr>
        <w:jc w:val="both"/>
        <w:rPr>
          <w:rFonts w:ascii="Calibri" w:hAnsi="Calibri"/>
          <w:color w:val="1F497D"/>
          <w:sz w:val="28"/>
          <w:szCs w:val="28"/>
        </w:rPr>
      </w:pPr>
      <w:r w:rsidRPr="002E7A7B">
        <w:rPr>
          <w:rFonts w:ascii="Calibri" w:hAnsi="Calibri"/>
          <w:color w:val="1F497D"/>
          <w:sz w:val="28"/>
          <w:szCs w:val="28"/>
        </w:rPr>
        <w:t xml:space="preserve">Discuss the federal/state legal and regulatory environment in New Hampshire as it pertains to therapeutic cannabis </w:t>
      </w:r>
    </w:p>
    <w:p w:rsidR="00E243B5" w:rsidRPr="002E7A7B" w:rsidRDefault="00E243B5" w:rsidP="002E7A7B">
      <w:pPr>
        <w:pStyle w:val="ListParagraph"/>
        <w:ind w:left="1515"/>
        <w:jc w:val="both"/>
        <w:rPr>
          <w:rFonts w:ascii="Calibri" w:hAnsi="Calibri"/>
          <w:color w:val="1F497D"/>
          <w:sz w:val="28"/>
          <w:szCs w:val="28"/>
        </w:rPr>
      </w:pPr>
    </w:p>
    <w:p w:rsidR="00E243B5" w:rsidRPr="002E7A7B" w:rsidRDefault="00E243B5" w:rsidP="002E7A7B">
      <w:pPr>
        <w:pStyle w:val="ListParagraph"/>
        <w:numPr>
          <w:ilvl w:val="2"/>
          <w:numId w:val="8"/>
        </w:numPr>
        <w:jc w:val="both"/>
        <w:rPr>
          <w:rFonts w:ascii="Calibri" w:hAnsi="Calibri"/>
          <w:color w:val="1F497D"/>
          <w:sz w:val="28"/>
          <w:szCs w:val="28"/>
        </w:rPr>
      </w:pPr>
      <w:r w:rsidRPr="002E7A7B">
        <w:rPr>
          <w:rFonts w:ascii="Calibri" w:hAnsi="Calibri"/>
          <w:color w:val="1F497D"/>
          <w:sz w:val="28"/>
          <w:szCs w:val="28"/>
        </w:rPr>
        <w:t xml:space="preserve">Describe the State of New Hampshire’s Therapeutic Cannabis Program (TCP) </w:t>
      </w:r>
    </w:p>
    <w:p w:rsidR="00E243B5" w:rsidRPr="002E7A7B" w:rsidRDefault="00E243B5" w:rsidP="002E7A7B">
      <w:pPr>
        <w:ind w:left="720" w:firstLine="720"/>
        <w:jc w:val="both"/>
        <w:rPr>
          <w:rFonts w:ascii="Calibri" w:hAnsi="Calibri"/>
          <w:color w:val="1F497D"/>
          <w:sz w:val="28"/>
          <w:szCs w:val="28"/>
        </w:rPr>
      </w:pPr>
    </w:p>
    <w:p w:rsidR="00E243B5" w:rsidRPr="002E7A7B" w:rsidRDefault="00E243B5" w:rsidP="002E7A7B">
      <w:pPr>
        <w:pStyle w:val="ListParagraph"/>
        <w:numPr>
          <w:ilvl w:val="2"/>
          <w:numId w:val="8"/>
        </w:numPr>
        <w:jc w:val="both"/>
        <w:rPr>
          <w:rFonts w:ascii="Calibri" w:hAnsi="Calibri"/>
          <w:color w:val="1F497D"/>
          <w:sz w:val="28"/>
          <w:szCs w:val="28"/>
        </w:rPr>
      </w:pPr>
      <w:r w:rsidRPr="002E7A7B">
        <w:rPr>
          <w:rFonts w:ascii="Calibri" w:hAnsi="Calibri"/>
          <w:color w:val="1F497D"/>
          <w:sz w:val="28"/>
          <w:szCs w:val="28"/>
        </w:rPr>
        <w:t>List the statutory and regulatory requirements for health systems that opt to  operationalize the TCP</w:t>
      </w:r>
    </w:p>
    <w:p w:rsidR="00E243B5" w:rsidRPr="009348AE" w:rsidRDefault="00E243B5" w:rsidP="002E7A7B">
      <w:pPr>
        <w:ind w:firstLine="720"/>
        <w:jc w:val="both"/>
        <w:rPr>
          <w:rFonts w:ascii="Verdana" w:hAnsi="Verdana"/>
          <w:b/>
          <w:bCs/>
        </w:rPr>
      </w:pPr>
    </w:p>
    <w:p w:rsidR="00393744" w:rsidRPr="009348AE" w:rsidRDefault="00393744" w:rsidP="00657676">
      <w:pPr>
        <w:jc w:val="center"/>
        <w:rPr>
          <w:rFonts w:ascii="Verdana" w:hAnsi="Verdana"/>
          <w:b/>
          <w:bCs/>
          <w:sz w:val="32"/>
          <w:szCs w:val="32"/>
        </w:rPr>
      </w:pPr>
      <w:r w:rsidRPr="009348AE">
        <w:rPr>
          <w:rFonts w:ascii="Verdana" w:hAnsi="Verdana"/>
          <w:b/>
          <w:bCs/>
          <w:sz w:val="32"/>
          <w:szCs w:val="32"/>
        </w:rPr>
        <w:t>FREE to all NHSHP Members</w:t>
      </w:r>
      <w:r w:rsidRPr="009348AE">
        <w:rPr>
          <w:rFonts w:ascii="Verdana" w:hAnsi="Verdana"/>
          <w:b/>
          <w:sz w:val="32"/>
          <w:szCs w:val="32"/>
        </w:rPr>
        <w:t xml:space="preserve"> </w:t>
      </w:r>
    </w:p>
    <w:p w:rsidR="003C169E" w:rsidRPr="00ED0099" w:rsidRDefault="003C169E" w:rsidP="00E243B5">
      <w:pPr>
        <w:jc w:val="center"/>
        <w:rPr>
          <w:rFonts w:ascii="Verdana" w:hAnsi="Verdana"/>
          <w:b/>
          <w:color w:val="FF0000"/>
          <w:sz w:val="8"/>
        </w:rPr>
      </w:pPr>
      <w:r w:rsidRPr="006B68DF">
        <w:rPr>
          <w:rFonts w:ascii="Verdana" w:hAnsi="Verdana" w:cs="Tahoma"/>
          <w:sz w:val="28"/>
          <w:szCs w:val="16"/>
        </w:rPr>
        <w:t>Please RSVP by</w:t>
      </w:r>
      <w:r w:rsidR="000E2B34">
        <w:rPr>
          <w:rFonts w:ascii="Verdana" w:hAnsi="Verdana" w:cs="Tahoma"/>
          <w:sz w:val="28"/>
          <w:szCs w:val="16"/>
        </w:rPr>
        <w:t xml:space="preserve"> </w:t>
      </w:r>
      <w:r w:rsidR="00E243B5">
        <w:rPr>
          <w:rFonts w:ascii="Verdana" w:hAnsi="Verdana" w:cs="Tahoma"/>
          <w:color w:val="000000" w:themeColor="text1"/>
          <w:sz w:val="28"/>
          <w:szCs w:val="16"/>
        </w:rPr>
        <w:t>Wed</w:t>
      </w:r>
      <w:r w:rsidR="0096035E" w:rsidRPr="0096035E">
        <w:rPr>
          <w:rFonts w:ascii="Verdana" w:hAnsi="Verdana" w:cs="Tahoma"/>
          <w:color w:val="000000" w:themeColor="text1"/>
          <w:sz w:val="28"/>
          <w:szCs w:val="16"/>
        </w:rPr>
        <w:t xml:space="preserve"> </w:t>
      </w:r>
      <w:r w:rsidR="00E243B5">
        <w:rPr>
          <w:rFonts w:ascii="Verdana" w:hAnsi="Verdana" w:cs="Tahoma"/>
          <w:color w:val="FF0000"/>
          <w:sz w:val="28"/>
          <w:szCs w:val="16"/>
        </w:rPr>
        <w:t>April 27, 2016</w:t>
      </w:r>
      <w:r w:rsidR="006B68DF">
        <w:rPr>
          <w:rFonts w:ascii="Verdana" w:hAnsi="Verdana" w:cs="Tahoma"/>
          <w:sz w:val="28"/>
          <w:szCs w:val="16"/>
        </w:rPr>
        <w:t xml:space="preserve"> </w:t>
      </w:r>
    </w:p>
    <w:p w:rsidR="003C169E" w:rsidRPr="006B68DF" w:rsidRDefault="0021070C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1199408</wp:posOffset>
                </wp:positionH>
                <wp:positionV relativeFrom="paragraph">
                  <wp:posOffset>52284</wp:posOffset>
                </wp:positionV>
                <wp:extent cx="4025611" cy="3524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611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3B5" w:rsidRPr="00E243B5" w:rsidRDefault="00E243B5" w:rsidP="00E243B5">
                            <w:pPr>
                              <w:rPr>
                                <w:rFonts w:ascii="Calibri" w:hAnsi="Calibri"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2"/>
                              </w:rPr>
                              <w:t xml:space="preserve">  </w:t>
                            </w:r>
                            <w:r w:rsidR="00657676">
                              <w:rPr>
                                <w:rFonts w:ascii="Verdana" w:hAnsi="Verdana"/>
                                <w:bCs/>
                                <w:sz w:val="22"/>
                              </w:rPr>
                              <w:t xml:space="preserve"> CEAC </w:t>
                            </w:r>
                            <w:r w:rsidR="005A293F">
                              <w:rPr>
                                <w:rFonts w:ascii="Verdana" w:hAnsi="Verdana"/>
                                <w:bCs/>
                                <w:sz w:val="22"/>
                              </w:rPr>
                              <w:t>Program</w:t>
                            </w:r>
                            <w:r w:rsidR="00B54119" w:rsidRPr="00B54119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 w:rsidRPr="00E243B5">
                              <w:rPr>
                                <w:rFonts w:ascii="Calibri" w:hAnsi="Calibri"/>
                                <w:color w:val="1F497D"/>
                                <w:sz w:val="28"/>
                                <w:szCs w:val="28"/>
                              </w:rPr>
                              <w:t xml:space="preserve">200-16-L001-P/T for 0.1 CEU </w:t>
                            </w:r>
                          </w:p>
                          <w:p w:rsidR="00E243B5" w:rsidRPr="00E243B5" w:rsidRDefault="00E243B5" w:rsidP="00E243B5">
                            <w:pP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  <w:p w:rsidR="003C169E" w:rsidRPr="004C7232" w:rsidRDefault="00E243B5" w:rsidP="00E243B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4C7232">
                              <w:rPr>
                                <w:rFonts w:ascii="Verdana" w:hAnsi="Verdana"/>
                                <w:bCs/>
                                <w:sz w:val="22"/>
                              </w:rPr>
                              <w:t xml:space="preserve"> </w:t>
                            </w:r>
                            <w:r w:rsidR="003C169E" w:rsidRPr="004C7232">
                              <w:rPr>
                                <w:rFonts w:ascii="Verdana" w:hAnsi="Verdana"/>
                                <w:bCs/>
                                <w:sz w:val="22"/>
                              </w:rPr>
                              <w:t>(1.0 CE credit)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4.45pt;margin-top:4.1pt;width:317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48hQIAABYFAAAOAAAAZHJzL2Uyb0RvYy54bWysVNuO2yAQfa/Uf0C8Z32pk42tOKu9NFWl&#10;7UXa7QcQwDEqBgok9nbVf++Ak9S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" stroked="f">
                <v:textbox>
                  <w:txbxContent>
                    <w:p w:rsidR="00E243B5" w:rsidRPr="00E243B5" w:rsidRDefault="00E243B5" w:rsidP="00E243B5">
                      <w:pPr>
                        <w:rPr>
                          <w:rFonts w:ascii="Calibri" w:hAnsi="Calibri"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Cs/>
                          <w:sz w:val="22"/>
                        </w:rPr>
                        <w:t xml:space="preserve">  </w:t>
                      </w:r>
                      <w:r w:rsidR="00657676">
                        <w:rPr>
                          <w:rFonts w:ascii="Verdana" w:hAnsi="Verdana"/>
                          <w:bCs/>
                          <w:sz w:val="22"/>
                        </w:rPr>
                        <w:t xml:space="preserve"> CEAC </w:t>
                      </w:r>
                      <w:r w:rsidR="005A293F">
                        <w:rPr>
                          <w:rFonts w:ascii="Verdana" w:hAnsi="Verdana"/>
                          <w:bCs/>
                          <w:sz w:val="22"/>
                        </w:rPr>
                        <w:t>Program</w:t>
                      </w:r>
                      <w:r w:rsidR="00B54119" w:rsidRPr="00B54119">
                        <w:rPr>
                          <w:rFonts w:ascii="Verdana" w:hAnsi="Verdana"/>
                          <w:b/>
                          <w:bCs/>
                          <w:color w:val="C00000"/>
                          <w:sz w:val="22"/>
                        </w:rPr>
                        <w:t xml:space="preserve"> </w:t>
                      </w:r>
                      <w:r w:rsidRPr="00E243B5">
                        <w:rPr>
                          <w:rFonts w:ascii="Calibri" w:hAnsi="Calibri"/>
                          <w:color w:val="1F497D"/>
                          <w:sz w:val="28"/>
                          <w:szCs w:val="28"/>
                        </w:rPr>
                        <w:t xml:space="preserve">200-16-L001-P/T for 0.1 CEU </w:t>
                      </w:r>
                    </w:p>
                    <w:p w:rsidR="00E243B5" w:rsidRPr="00E243B5" w:rsidRDefault="00E243B5" w:rsidP="00E243B5">
                      <w:pPr>
                        <w:rPr>
                          <w:rFonts w:ascii="Calibri" w:hAnsi="Calibri"/>
                          <w:color w:val="1F497D"/>
                          <w:sz w:val="22"/>
                          <w:szCs w:val="22"/>
                        </w:rPr>
                      </w:pPr>
                    </w:p>
                    <w:p w:rsidR="003C169E" w:rsidRPr="004C7232" w:rsidRDefault="00E243B5" w:rsidP="00E243B5">
                      <w:pPr>
                        <w:jc w:val="center"/>
                        <w:rPr>
                          <w:rFonts w:ascii="Verdana" w:hAnsi="Verdana"/>
                          <w:sz w:val="22"/>
                        </w:rPr>
                      </w:pPr>
                      <w:r w:rsidRPr="004C7232">
                        <w:rPr>
                          <w:rFonts w:ascii="Verdana" w:hAnsi="Verdana"/>
                          <w:bCs/>
                          <w:sz w:val="22"/>
                        </w:rPr>
                        <w:t xml:space="preserve"> </w:t>
                      </w:r>
                      <w:r w:rsidR="003C169E" w:rsidRPr="004C7232">
                        <w:rPr>
                          <w:rFonts w:ascii="Verdana" w:hAnsi="Verdana"/>
                          <w:bCs/>
                          <w:sz w:val="22"/>
                        </w:rPr>
                        <w:t>(1.0 CE credit)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169E" w:rsidRPr="006B68DF" w:rsidSect="009348AE">
      <w:pgSz w:w="12240" w:h="15840"/>
      <w:pgMar w:top="720" w:right="1166" w:bottom="245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B83"/>
    <w:multiLevelType w:val="hybridMultilevel"/>
    <w:tmpl w:val="66F89318"/>
    <w:lvl w:ilvl="0" w:tplc="6584FEC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0191"/>
    <w:multiLevelType w:val="hybridMultilevel"/>
    <w:tmpl w:val="BA62BD42"/>
    <w:lvl w:ilvl="0" w:tplc="2C145500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E1E78" w:tentative="1">
      <w:start w:val="1"/>
      <w:numFmt w:val="bullet"/>
      <w:lvlText w:val="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FE615A" w:tentative="1">
      <w:start w:val="1"/>
      <w:numFmt w:val="bullet"/>
      <w:lvlText w:val="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03A44" w:tentative="1">
      <w:start w:val="1"/>
      <w:numFmt w:val="bullet"/>
      <w:lvlText w:val="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3ED6D6" w:tentative="1">
      <w:start w:val="1"/>
      <w:numFmt w:val="bullet"/>
      <w:lvlText w:val="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48D98" w:tentative="1">
      <w:start w:val="1"/>
      <w:numFmt w:val="bullet"/>
      <w:lvlText w:val="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AF31A" w:tentative="1">
      <w:start w:val="1"/>
      <w:numFmt w:val="bullet"/>
      <w:lvlText w:val="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AC846" w:tentative="1">
      <w:start w:val="1"/>
      <w:numFmt w:val="bullet"/>
      <w:lvlText w:val="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4825E" w:tentative="1">
      <w:start w:val="1"/>
      <w:numFmt w:val="bullet"/>
      <w:lvlText w:val="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157B5"/>
    <w:multiLevelType w:val="hybridMultilevel"/>
    <w:tmpl w:val="F5D20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A2D91"/>
    <w:multiLevelType w:val="hybridMultilevel"/>
    <w:tmpl w:val="8F727116"/>
    <w:lvl w:ilvl="0" w:tplc="B21688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A5CA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8D0A2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8A30B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2DA7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199E4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B7F83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64929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B588C8A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 w15:restartNumberingAfterBreak="0">
    <w:nsid w:val="461C6940"/>
    <w:multiLevelType w:val="hybridMultilevel"/>
    <w:tmpl w:val="22C2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12B44"/>
    <w:multiLevelType w:val="hybridMultilevel"/>
    <w:tmpl w:val="01EE4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72A81"/>
    <w:multiLevelType w:val="hybridMultilevel"/>
    <w:tmpl w:val="AF6AE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2E1E78" w:tentative="1">
      <w:start w:val="1"/>
      <w:numFmt w:val="bullet"/>
      <w:lvlText w:val="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FE615A" w:tentative="1">
      <w:start w:val="1"/>
      <w:numFmt w:val="bullet"/>
      <w:lvlText w:val="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03A44" w:tentative="1">
      <w:start w:val="1"/>
      <w:numFmt w:val="bullet"/>
      <w:lvlText w:val="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3ED6D6" w:tentative="1">
      <w:start w:val="1"/>
      <w:numFmt w:val="bullet"/>
      <w:lvlText w:val="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48D98" w:tentative="1">
      <w:start w:val="1"/>
      <w:numFmt w:val="bullet"/>
      <w:lvlText w:val="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AF31A" w:tentative="1">
      <w:start w:val="1"/>
      <w:numFmt w:val="bullet"/>
      <w:lvlText w:val="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AC846" w:tentative="1">
      <w:start w:val="1"/>
      <w:numFmt w:val="bullet"/>
      <w:lvlText w:val="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4825E" w:tentative="1">
      <w:start w:val="1"/>
      <w:numFmt w:val="bullet"/>
      <w:lvlText w:val="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6179D"/>
    <w:multiLevelType w:val="hybridMultilevel"/>
    <w:tmpl w:val="EA72C0BC"/>
    <w:lvl w:ilvl="0" w:tplc="2AA0BFE2">
      <w:start w:val="1"/>
      <w:numFmt w:val="decimal"/>
      <w:lvlText w:val="%1."/>
      <w:lvlJc w:val="left"/>
      <w:pPr>
        <w:ind w:left="666" w:hanging="6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32"/>
    <w:rsid w:val="00026EEB"/>
    <w:rsid w:val="00041EB8"/>
    <w:rsid w:val="000B06EE"/>
    <w:rsid w:val="000B333E"/>
    <w:rsid w:val="000E2B34"/>
    <w:rsid w:val="00193D78"/>
    <w:rsid w:val="00195FA8"/>
    <w:rsid w:val="001C743D"/>
    <w:rsid w:val="0021070C"/>
    <w:rsid w:val="002108D9"/>
    <w:rsid w:val="002E7A7B"/>
    <w:rsid w:val="00321BDE"/>
    <w:rsid w:val="00393744"/>
    <w:rsid w:val="003A5721"/>
    <w:rsid w:val="003C169E"/>
    <w:rsid w:val="003D0781"/>
    <w:rsid w:val="003D3C7C"/>
    <w:rsid w:val="003F507C"/>
    <w:rsid w:val="00413319"/>
    <w:rsid w:val="00444649"/>
    <w:rsid w:val="004A5ECC"/>
    <w:rsid w:val="004C7232"/>
    <w:rsid w:val="005A2866"/>
    <w:rsid w:val="005A293F"/>
    <w:rsid w:val="006171FF"/>
    <w:rsid w:val="00657676"/>
    <w:rsid w:val="006B68DF"/>
    <w:rsid w:val="006F5127"/>
    <w:rsid w:val="007252C2"/>
    <w:rsid w:val="007B4F48"/>
    <w:rsid w:val="007B55F5"/>
    <w:rsid w:val="007D19C0"/>
    <w:rsid w:val="00877F66"/>
    <w:rsid w:val="008F3860"/>
    <w:rsid w:val="009348AE"/>
    <w:rsid w:val="0093680E"/>
    <w:rsid w:val="0096035E"/>
    <w:rsid w:val="00996C78"/>
    <w:rsid w:val="009B6A05"/>
    <w:rsid w:val="009D342D"/>
    <w:rsid w:val="00A05108"/>
    <w:rsid w:val="00A13555"/>
    <w:rsid w:val="00B126B6"/>
    <w:rsid w:val="00B4546E"/>
    <w:rsid w:val="00B54119"/>
    <w:rsid w:val="00B55B2F"/>
    <w:rsid w:val="00BC1E34"/>
    <w:rsid w:val="00BE3F69"/>
    <w:rsid w:val="00C41441"/>
    <w:rsid w:val="00CD1FE8"/>
    <w:rsid w:val="00D5472B"/>
    <w:rsid w:val="00D65D76"/>
    <w:rsid w:val="00DA28D9"/>
    <w:rsid w:val="00E01CA2"/>
    <w:rsid w:val="00E243B5"/>
    <w:rsid w:val="00E26734"/>
    <w:rsid w:val="00E47D4C"/>
    <w:rsid w:val="00ED0099"/>
    <w:rsid w:val="00F42E01"/>
    <w:rsid w:val="00F76096"/>
    <w:rsid w:val="00F97919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DEBEE0-4516-4D55-8517-C3F13684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3E"/>
    <w:rPr>
      <w:sz w:val="24"/>
      <w:szCs w:val="24"/>
    </w:rPr>
  </w:style>
  <w:style w:type="paragraph" w:styleId="Heading1">
    <w:name w:val="heading 1"/>
    <w:basedOn w:val="Normal"/>
    <w:next w:val="Normal"/>
    <w:qFormat/>
    <w:rsid w:val="000B33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333E"/>
    <w:pPr>
      <w:keepNext/>
      <w:jc w:val="center"/>
      <w:outlineLvl w:val="1"/>
    </w:pPr>
    <w:rPr>
      <w:sz w:val="52"/>
      <w:szCs w:val="23"/>
    </w:rPr>
  </w:style>
  <w:style w:type="paragraph" w:styleId="Heading3">
    <w:name w:val="heading 3"/>
    <w:basedOn w:val="Normal"/>
    <w:next w:val="Normal"/>
    <w:qFormat/>
    <w:rsid w:val="000B333E"/>
    <w:pPr>
      <w:keepNext/>
      <w:jc w:val="center"/>
      <w:outlineLvl w:val="2"/>
    </w:pPr>
    <w:rPr>
      <w:sz w:val="56"/>
    </w:rPr>
  </w:style>
  <w:style w:type="paragraph" w:styleId="Heading4">
    <w:name w:val="heading 4"/>
    <w:basedOn w:val="Normal"/>
    <w:next w:val="Normal"/>
    <w:qFormat/>
    <w:rsid w:val="000B333E"/>
    <w:pPr>
      <w:keepNext/>
      <w:jc w:val="center"/>
      <w:outlineLvl w:val="3"/>
    </w:pPr>
    <w:rPr>
      <w:sz w:val="44"/>
    </w:rPr>
  </w:style>
  <w:style w:type="paragraph" w:styleId="Heading5">
    <w:name w:val="heading 5"/>
    <w:basedOn w:val="Normal"/>
    <w:next w:val="Normal"/>
    <w:qFormat/>
    <w:rsid w:val="000B333E"/>
    <w:pPr>
      <w:keepNext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0B333E"/>
    <w:pPr>
      <w:keepNext/>
      <w:jc w:val="center"/>
      <w:outlineLvl w:val="5"/>
    </w:pPr>
    <w:rPr>
      <w:b/>
      <w:bCs/>
      <w:sz w:val="40"/>
      <w:szCs w:val="52"/>
    </w:rPr>
  </w:style>
  <w:style w:type="paragraph" w:styleId="Heading7">
    <w:name w:val="heading 7"/>
    <w:basedOn w:val="Normal"/>
    <w:next w:val="Normal"/>
    <w:qFormat/>
    <w:rsid w:val="000B333E"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rsid w:val="000B333E"/>
    <w:pPr>
      <w:keepNext/>
      <w:jc w:val="center"/>
      <w:outlineLvl w:val="7"/>
    </w:pPr>
    <w:rPr>
      <w:b/>
      <w:bCs/>
      <w:sz w:val="72"/>
    </w:rPr>
  </w:style>
  <w:style w:type="paragraph" w:styleId="Heading9">
    <w:name w:val="heading 9"/>
    <w:basedOn w:val="Normal"/>
    <w:next w:val="Normal"/>
    <w:qFormat/>
    <w:rsid w:val="000B333E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333E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BodyText">
    <w:name w:val="Body Text"/>
    <w:basedOn w:val="Normal"/>
    <w:semiHidden/>
    <w:rsid w:val="000B333E"/>
    <w:pPr>
      <w:jc w:val="center"/>
    </w:pPr>
    <w:rPr>
      <w:sz w:val="40"/>
      <w:szCs w:val="23"/>
    </w:rPr>
  </w:style>
  <w:style w:type="paragraph" w:styleId="BodyText2">
    <w:name w:val="Body Text 2"/>
    <w:basedOn w:val="Normal"/>
    <w:semiHidden/>
    <w:rsid w:val="000B333E"/>
    <w:pPr>
      <w:autoSpaceDE w:val="0"/>
      <w:autoSpaceDN w:val="0"/>
      <w:adjustRightInd w:val="0"/>
      <w:jc w:val="center"/>
    </w:pPr>
    <w:rPr>
      <w:rFonts w:ascii="Tahoma" w:hAnsi="Tahoma" w:cs="Tahoma"/>
      <w:sz w:val="72"/>
      <w:szCs w:val="16"/>
    </w:rPr>
  </w:style>
  <w:style w:type="paragraph" w:styleId="BodyText3">
    <w:name w:val="Body Text 3"/>
    <w:basedOn w:val="Normal"/>
    <w:semiHidden/>
    <w:rsid w:val="000B333E"/>
    <w:pPr>
      <w:jc w:val="center"/>
    </w:pPr>
    <w:rPr>
      <w:sz w:val="56"/>
    </w:rPr>
  </w:style>
  <w:style w:type="paragraph" w:styleId="NormalWeb">
    <w:name w:val="Normal (Web)"/>
    <w:basedOn w:val="Normal"/>
    <w:uiPriority w:val="99"/>
    <w:semiHidden/>
    <w:rsid w:val="000B333E"/>
  </w:style>
  <w:style w:type="character" w:styleId="Hyperlink">
    <w:name w:val="Hyperlink"/>
    <w:semiHidden/>
    <w:rsid w:val="000B33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0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00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2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7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Us for TECH TALK</vt:lpstr>
    </vt:vector>
  </TitlesOfParts>
  <Company>Capital Region Healthcare</Company>
  <LinksUpToDate>false</LinksUpToDate>
  <CharactersWithSpaces>846</CharactersWithSpaces>
  <SharedDoc>false</SharedDoc>
  <HLinks>
    <vt:vector size="6" baseType="variant">
      <vt:variant>
        <vt:i4>7536707</vt:i4>
      </vt:variant>
      <vt:variant>
        <vt:i4>0</vt:i4>
      </vt:variant>
      <vt:variant>
        <vt:i4>0</vt:i4>
      </vt:variant>
      <vt:variant>
        <vt:i4>5</vt:i4>
      </vt:variant>
      <vt:variant>
        <vt:lpwstr>mailto:landj@metrocast.net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Us for TECH TALK</dc:title>
  <dc:creator>Authorized User</dc:creator>
  <cp:lastModifiedBy>Belliveau, Paul</cp:lastModifiedBy>
  <cp:revision>2</cp:revision>
  <cp:lastPrinted>2014-10-06T19:00:00Z</cp:lastPrinted>
  <dcterms:created xsi:type="dcterms:W3CDTF">2016-03-03T16:37:00Z</dcterms:created>
  <dcterms:modified xsi:type="dcterms:W3CDTF">2016-03-03T16:37:00Z</dcterms:modified>
</cp:coreProperties>
</file>